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StandardWeb"/>
        <w:spacing w:after="45"/>
        <w:ind w:left="1593" w:firstLine="531"/>
        <w:rPr>
          <w:rFonts w:ascii="Helvetica" w:hAnsi="Helvetica" w:cs="Helvetica"/>
          <w:b/>
          <w:bCs/>
          <w:color w:val="000000"/>
          <w:sz w:val="22"/>
          <w:szCs w:val="21"/>
        </w:rPr>
      </w:pPr>
      <w:r>
        <w:rPr>
          <w:rFonts w:ascii="Helvetica" w:hAnsi="Helvetica" w:cs="Helvetica"/>
          <w:b/>
          <w:bCs/>
          <w:color w:val="000000"/>
          <w:sz w:val="22"/>
          <w:szCs w:val="21"/>
        </w:rPr>
        <w:t xml:space="preserve">                       </w:t>
      </w:r>
    </w:p>
    <w:p>
      <w:pPr>
        <w:pStyle w:val="StandardWeb"/>
        <w:spacing w:after="45"/>
        <w:ind w:left="1593" w:firstLine="531"/>
        <w:rPr>
          <w:sz w:val="32"/>
        </w:rPr>
      </w:pPr>
      <w:r>
        <w:rPr>
          <w:rFonts w:ascii="Helvetica" w:hAnsi="Helvetica" w:cs="Helvetica"/>
          <w:b/>
          <w:bCs/>
          <w:color w:val="000000"/>
          <w:sz w:val="22"/>
          <w:szCs w:val="21"/>
        </w:rPr>
        <w:t xml:space="preserve">                       </w:t>
      </w:r>
      <w:r>
        <w:rPr>
          <w:rFonts w:ascii="Helvetica" w:hAnsi="Helvetica" w:cs="Helvetica"/>
          <w:b/>
          <w:bCs/>
          <w:color w:val="000000"/>
          <w:szCs w:val="21"/>
        </w:rPr>
        <w:t xml:space="preserve">– </w:t>
      </w:r>
      <w:r>
        <w:rPr>
          <w:rFonts w:ascii="Arial" w:hAnsi="Arial" w:cs="Arial"/>
          <w:b/>
          <w:bCs/>
          <w:color w:val="000000"/>
          <w:szCs w:val="21"/>
        </w:rPr>
        <w:t xml:space="preserve">Ausschreibung </w:t>
      </w:r>
      <w:r>
        <w:rPr>
          <w:rFonts w:ascii="Helvetica" w:hAnsi="Helvetica" w:cs="Helvetica"/>
          <w:b/>
          <w:bCs/>
          <w:color w:val="000000"/>
          <w:szCs w:val="21"/>
        </w:rPr>
        <w:t>–</w:t>
      </w:r>
    </w:p>
    <w:p>
      <w:pPr>
        <w:pStyle w:val="StandardWeb"/>
        <w:spacing w:after="45"/>
        <w:jc w:val="center"/>
        <w:rPr>
          <w:rFonts w:ascii="Arial" w:hAnsi="Arial" w:cs="Arial"/>
          <w:color w:val="000000"/>
          <w:sz w:val="22"/>
          <w:szCs w:val="18"/>
        </w:rPr>
      </w:pPr>
      <w:r>
        <w:rPr>
          <w:rFonts w:ascii="Arial" w:hAnsi="Arial" w:cs="Arial"/>
          <w:b/>
          <w:bCs/>
          <w:color w:val="000000"/>
          <w:sz w:val="22"/>
          <w:szCs w:val="18"/>
        </w:rPr>
        <w:t>Fortbildung </w:t>
      </w:r>
    </w:p>
    <w:p>
      <w:pPr>
        <w:pStyle w:val="StandardWeb"/>
        <w:spacing w:after="45"/>
        <w:jc w:val="center"/>
        <w:rPr>
          <w:rFonts w:ascii="Arial" w:hAnsi="Arial" w:cs="Arial"/>
          <w:color w:val="000000"/>
          <w:sz w:val="22"/>
          <w:szCs w:val="18"/>
        </w:rPr>
      </w:pPr>
      <w:r>
        <w:rPr>
          <w:rFonts w:ascii="Arial" w:hAnsi="Arial" w:cs="Arial"/>
          <w:b/>
          <w:bCs/>
          <w:color w:val="000000"/>
          <w:sz w:val="22"/>
          <w:szCs w:val="18"/>
        </w:rPr>
        <w:t>Rom (Italien) 2026</w:t>
      </w:r>
    </w:p>
    <w:p>
      <w:pPr>
        <w:pStyle w:val="StandardWeb"/>
        <w:spacing w:after="45"/>
        <w:jc w:val="center"/>
        <w:rPr>
          <w:rFonts w:ascii="Arial" w:hAnsi="Arial" w:cs="Arial"/>
          <w:color w:val="000000"/>
          <w:sz w:val="18"/>
          <w:szCs w:val="18"/>
        </w:rPr>
      </w:pPr>
    </w:p>
    <w:p>
      <w:pPr>
        <w:pStyle w:val="StandardWeb"/>
        <w:spacing w:after="45"/>
        <w:rPr>
          <w:rFonts w:ascii="Arial" w:hAnsi="Arial" w:cs="Arial"/>
          <w:color w:val="000000"/>
          <w:sz w:val="18"/>
          <w:szCs w:val="18"/>
        </w:rPr>
      </w:pPr>
    </w:p>
    <w:p>
      <w:pPr>
        <w:pStyle w:val="StandardWeb"/>
        <w:jc w:val="both"/>
        <w:rPr>
          <w:rFonts w:ascii="Arial" w:hAnsi="Arial" w:cs="Arial"/>
          <w:color w:val="000000"/>
          <w:sz w:val="20"/>
          <w:szCs w:val="20"/>
        </w:rPr>
      </w:pPr>
      <w:r>
        <w:rPr>
          <w:rFonts w:ascii="Arial" w:hAnsi="Arial" w:cs="Arial"/>
          <w:color w:val="000000"/>
          <w:sz w:val="20"/>
          <w:szCs w:val="20"/>
        </w:rPr>
        <w:t>Das Ministerium für Bildung und Kindertagesförderung Mecklenburg-Vorpommern bietet vom 09.02.2026 bis 13.02.2026 eine Fortbildung in Rom (Italien) für im Landesschuldienst Mecklenburg-Vorpommern unbefristet tätige Lehrkräfte gesellschaftswissenschaftlicher Fächergruppen an. Das Thema der Fortbildung lautet:</w:t>
      </w:r>
    </w:p>
    <w:p>
      <w:pPr>
        <w:pStyle w:val="StandardWeb"/>
        <w:jc w:val="both"/>
        <w:rPr>
          <w:rFonts w:ascii="Arial" w:hAnsi="Arial" w:cs="Arial"/>
          <w:color w:val="000000"/>
          <w:sz w:val="20"/>
          <w:szCs w:val="20"/>
        </w:rPr>
      </w:pPr>
    </w:p>
    <w:p>
      <w:pPr>
        <w:pStyle w:val="StandardWeb"/>
        <w:jc w:val="center"/>
        <w:rPr>
          <w:rFonts w:ascii="Arial" w:hAnsi="Arial" w:cs="Arial"/>
          <w:color w:val="000000"/>
          <w:sz w:val="20"/>
          <w:szCs w:val="20"/>
        </w:rPr>
      </w:pPr>
      <w:r>
        <w:rPr>
          <w:rFonts w:ascii="Arial" w:hAnsi="Arial" w:cs="Arial"/>
          <w:b/>
          <w:bCs/>
          <w:color w:val="000000"/>
          <w:sz w:val="20"/>
          <w:szCs w:val="20"/>
        </w:rPr>
        <w:t xml:space="preserve">„Spuren jüdischen Lebens in Rom - Aufarbeitung antisemitischer Historie“ </w:t>
      </w:r>
    </w:p>
    <w:p>
      <w:pPr>
        <w:pStyle w:val="StandardWeb"/>
        <w:jc w:val="center"/>
        <w:rPr>
          <w:rFonts w:ascii="Arial" w:hAnsi="Arial" w:cs="Arial"/>
          <w:color w:val="000000"/>
          <w:sz w:val="20"/>
          <w:szCs w:val="20"/>
        </w:rPr>
      </w:pPr>
    </w:p>
    <w:p>
      <w:pPr>
        <w:pStyle w:val="StandardWeb"/>
        <w:spacing w:after="45"/>
        <w:jc w:val="both"/>
        <w:rPr>
          <w:rFonts w:ascii="Arial" w:hAnsi="Arial" w:cs="Arial"/>
          <w:color w:val="000000"/>
          <w:sz w:val="20"/>
          <w:szCs w:val="20"/>
        </w:rPr>
      </w:pPr>
      <w:r>
        <w:rPr>
          <w:rFonts w:ascii="Arial" w:hAnsi="Arial" w:cs="Arial"/>
          <w:color w:val="000000"/>
          <w:sz w:val="20"/>
          <w:szCs w:val="20"/>
        </w:rPr>
        <w:t>Das Programm umfasst u. a. folgende Themen und Aktivitäten:</w:t>
      </w:r>
    </w:p>
    <w:p>
      <w:pPr>
        <w:pStyle w:val="StandardWeb"/>
        <w:spacing w:after="45"/>
        <w:jc w:val="both"/>
        <w:rPr>
          <w:rFonts w:ascii="Arial" w:hAnsi="Arial" w:cs="Arial"/>
          <w:color w:val="000000"/>
          <w:sz w:val="6"/>
          <w:szCs w:val="20"/>
        </w:rPr>
      </w:pPr>
    </w:p>
    <w:p>
      <w:pPr>
        <w:numPr>
          <w:ilvl w:val="0"/>
          <w:numId w:val="1"/>
        </w:numPr>
        <w:tabs>
          <w:tab w:val="clear" w:pos="720"/>
          <w:tab w:val="num" w:pos="426"/>
        </w:tabs>
        <w:spacing w:after="45"/>
        <w:ind w:left="426" w:hanging="284"/>
        <w:jc w:val="both"/>
        <w:rPr>
          <w:rFonts w:ascii="Arial" w:eastAsia="Times New Roman" w:hAnsi="Arial" w:cs="Arial"/>
          <w:color w:val="000000"/>
          <w:sz w:val="20"/>
          <w:szCs w:val="20"/>
        </w:rPr>
      </w:pPr>
      <w:r>
        <w:rPr>
          <w:rFonts w:ascii="Arial" w:eastAsia="Times New Roman" w:hAnsi="Arial" w:cs="Arial"/>
          <w:color w:val="000000"/>
          <w:sz w:val="20"/>
          <w:szCs w:val="20"/>
        </w:rPr>
        <w:t>Spuren jüdischen Lebens in Rom in Historie und Gegenwart, </w:t>
      </w:r>
    </w:p>
    <w:p>
      <w:pPr>
        <w:numPr>
          <w:ilvl w:val="0"/>
          <w:numId w:val="1"/>
        </w:numPr>
        <w:tabs>
          <w:tab w:val="clear" w:pos="720"/>
          <w:tab w:val="num" w:pos="426"/>
        </w:tabs>
        <w:spacing w:after="45"/>
        <w:ind w:left="426" w:hanging="284"/>
        <w:jc w:val="both"/>
        <w:rPr>
          <w:rFonts w:ascii="Arial" w:eastAsia="Times New Roman" w:hAnsi="Arial" w:cs="Arial"/>
          <w:color w:val="000000"/>
          <w:sz w:val="20"/>
          <w:szCs w:val="20"/>
        </w:rPr>
      </w:pPr>
      <w:r>
        <w:rPr>
          <w:rFonts w:ascii="Arial" w:eastAsia="Times New Roman" w:hAnsi="Arial" w:cs="Arial"/>
          <w:color w:val="000000"/>
          <w:sz w:val="20"/>
          <w:szCs w:val="20"/>
        </w:rPr>
        <w:t>Auseinandersetzung mit gezielten Vernichtungsaktionen im Zusammenhang mit der Besetzung Italiens durch Deutschland 1943-1944,  </w:t>
      </w:r>
    </w:p>
    <w:p>
      <w:pPr>
        <w:numPr>
          <w:ilvl w:val="0"/>
          <w:numId w:val="1"/>
        </w:numPr>
        <w:tabs>
          <w:tab w:val="clear" w:pos="720"/>
          <w:tab w:val="num" w:pos="426"/>
        </w:tabs>
        <w:spacing w:after="45"/>
        <w:ind w:left="426" w:hanging="284"/>
        <w:jc w:val="both"/>
        <w:rPr>
          <w:rFonts w:ascii="Arial" w:eastAsia="Times New Roman" w:hAnsi="Arial" w:cs="Arial"/>
          <w:color w:val="000000"/>
          <w:sz w:val="20"/>
          <w:szCs w:val="20"/>
        </w:rPr>
      </w:pPr>
      <w:r>
        <w:rPr>
          <w:rFonts w:ascii="Arial" w:eastAsia="Times New Roman" w:hAnsi="Arial" w:cs="Arial"/>
          <w:color w:val="000000"/>
          <w:sz w:val="20"/>
          <w:szCs w:val="20"/>
        </w:rPr>
        <w:t>Erinnerungskultur und Aufarbeitung der Schreckensherrschaft in Italien und Deutschland im Vergleich, </w:t>
      </w:r>
    </w:p>
    <w:p>
      <w:pPr>
        <w:numPr>
          <w:ilvl w:val="0"/>
          <w:numId w:val="1"/>
        </w:numPr>
        <w:tabs>
          <w:tab w:val="clear" w:pos="720"/>
          <w:tab w:val="num" w:pos="426"/>
        </w:tabs>
        <w:spacing w:after="45"/>
        <w:ind w:left="426" w:hanging="284"/>
        <w:jc w:val="both"/>
        <w:rPr>
          <w:rFonts w:ascii="Arial" w:eastAsia="Times New Roman" w:hAnsi="Arial" w:cs="Arial"/>
          <w:color w:val="000000"/>
          <w:sz w:val="20"/>
          <w:szCs w:val="20"/>
        </w:rPr>
      </w:pPr>
      <w:r>
        <w:rPr>
          <w:rFonts w:ascii="Arial" w:eastAsia="Times New Roman" w:hAnsi="Arial" w:cs="Arial"/>
          <w:color w:val="000000"/>
          <w:sz w:val="20"/>
          <w:szCs w:val="20"/>
        </w:rPr>
        <w:t>Umgang mit Antisemitismus im Unterricht.  </w:t>
      </w:r>
    </w:p>
    <w:p>
      <w:pPr>
        <w:pStyle w:val="StandardWeb"/>
        <w:spacing w:after="45"/>
        <w:ind w:left="540"/>
        <w:jc w:val="both"/>
        <w:rPr>
          <w:rFonts w:ascii="Arial" w:hAnsi="Arial" w:cs="Arial"/>
          <w:color w:val="FB0007"/>
          <w:sz w:val="8"/>
          <w:szCs w:val="20"/>
        </w:rPr>
      </w:pPr>
    </w:p>
    <w:p>
      <w:pPr>
        <w:pStyle w:val="StandardWeb"/>
        <w:spacing w:after="180"/>
        <w:jc w:val="both"/>
        <w:rPr>
          <w:rFonts w:ascii="Arial" w:hAnsi="Arial" w:cs="Arial"/>
          <w:color w:val="020000"/>
          <w:sz w:val="20"/>
          <w:szCs w:val="20"/>
        </w:rPr>
      </w:pPr>
      <w:r>
        <w:rPr>
          <w:rFonts w:ascii="Arial" w:hAnsi="Arial" w:cs="Arial"/>
          <w:sz w:val="20"/>
          <w:szCs w:val="20"/>
        </w:rPr>
        <w:t>I</w:t>
      </w:r>
      <w:r>
        <w:rPr>
          <w:rFonts w:ascii="Arial" w:hAnsi="Arial" w:cs="Arial"/>
          <w:color w:val="020000"/>
          <w:sz w:val="20"/>
          <w:szCs w:val="20"/>
        </w:rPr>
        <w:t xml:space="preserve">m Rahmen der Lehrkräftefortbildung in Rom soll den Teilnehmerinnen und Teilnehmern ein umfassendes Verständnis für komplexe historische und kulturelle Zusammenhänge vermittelt werden. Vor dem Hintergrund der aktuellen Ereignisse im Nahen Osten und der globalen Relevanz interreligiöser Verständigung soll der Schwerpunkt der Fortbildungsreise auf das Thema Antisemitismus gelegt werden. Die Fortbildung in Rom stellt eine inhaltliche Erweiterung der bestehenden kooperationsbasierten Zusammenarbeit mit </w:t>
      </w:r>
      <w:proofErr w:type="spellStart"/>
      <w:r>
        <w:rPr>
          <w:rFonts w:ascii="Arial" w:hAnsi="Arial" w:cs="Arial"/>
          <w:color w:val="020000"/>
          <w:sz w:val="20"/>
          <w:szCs w:val="20"/>
        </w:rPr>
        <w:t>Yad</w:t>
      </w:r>
      <w:proofErr w:type="spellEnd"/>
      <w:r>
        <w:rPr>
          <w:rFonts w:ascii="Arial" w:hAnsi="Arial" w:cs="Arial"/>
          <w:color w:val="020000"/>
          <w:sz w:val="20"/>
          <w:szCs w:val="20"/>
        </w:rPr>
        <w:t xml:space="preserve"> </w:t>
      </w:r>
      <w:proofErr w:type="spellStart"/>
      <w:r>
        <w:rPr>
          <w:rFonts w:ascii="Arial" w:hAnsi="Arial" w:cs="Arial"/>
          <w:color w:val="020000"/>
          <w:sz w:val="20"/>
          <w:szCs w:val="20"/>
        </w:rPr>
        <w:t>Vashem</w:t>
      </w:r>
      <w:proofErr w:type="spellEnd"/>
      <w:r>
        <w:rPr>
          <w:rFonts w:ascii="Arial" w:hAnsi="Arial" w:cs="Arial"/>
          <w:color w:val="020000"/>
          <w:sz w:val="20"/>
          <w:szCs w:val="20"/>
        </w:rPr>
        <w:t xml:space="preserve"> zum Thema Holocaust-Erziehung und Antisemitismus-Bekämpfung dar.</w:t>
      </w:r>
    </w:p>
    <w:p>
      <w:pPr>
        <w:pStyle w:val="StandardWeb"/>
        <w:spacing w:after="180"/>
        <w:jc w:val="both"/>
        <w:rPr>
          <w:rFonts w:ascii="Arial" w:hAnsi="Arial" w:cs="Arial"/>
          <w:color w:val="020000"/>
          <w:sz w:val="20"/>
          <w:szCs w:val="20"/>
        </w:rPr>
      </w:pPr>
      <w:r>
        <w:rPr>
          <w:rFonts w:ascii="Arial" w:hAnsi="Arial" w:cs="Arial"/>
          <w:color w:val="020000"/>
          <w:sz w:val="20"/>
          <w:szCs w:val="20"/>
        </w:rPr>
        <w:t xml:space="preserve">Es ist unübersehbar, dass infolge des Terrorangriffs der Hamas am 7. Oktober 2023 auf Israel und der nachfolgenden Ereignisse der Antisemitismus zunehmend aus dem Nischendasein heraustritt und erschreckende gesellschaftliche Akzeptanz, insbesondere in bildungsnahen Bereichen wie den Hochschulen, erfährt. Am Beispiel der jüdischen Historie in Rom sollen Spuren und Auswirkungen des Antisemitismus aufgezeigt bzw. gemeinsam erarbeitet werden. </w:t>
      </w:r>
    </w:p>
    <w:p>
      <w:pPr>
        <w:pStyle w:val="StandardWeb"/>
        <w:spacing w:after="180"/>
        <w:jc w:val="both"/>
        <w:rPr>
          <w:rFonts w:ascii="Arial" w:hAnsi="Arial" w:cs="Arial"/>
          <w:color w:val="000000"/>
          <w:sz w:val="20"/>
          <w:szCs w:val="20"/>
        </w:rPr>
      </w:pPr>
      <w:r>
        <w:rPr>
          <w:rFonts w:ascii="Arial" w:hAnsi="Arial" w:cs="Arial"/>
          <w:color w:val="000000"/>
          <w:sz w:val="20"/>
          <w:szCs w:val="20"/>
        </w:rPr>
        <w:t>Es stehen 10 Plätze zur Verfügung. Die Auswahl der Bewerberinnen und Bewerber erfolgt entsprechend den nachfolgenden abgestuften Kriterien: </w:t>
      </w:r>
    </w:p>
    <w:p>
      <w:pPr>
        <w:pStyle w:val="StandardWeb"/>
        <w:spacing w:after="90"/>
        <w:rPr>
          <w:rFonts w:ascii="Arial" w:hAnsi="Arial" w:cs="Arial"/>
          <w:color w:val="000000"/>
          <w:sz w:val="20"/>
          <w:szCs w:val="20"/>
        </w:rPr>
      </w:pPr>
      <w:r>
        <w:rPr>
          <w:rFonts w:ascii="Arial" w:hAnsi="Arial" w:cs="Arial"/>
          <w:color w:val="000000"/>
          <w:sz w:val="20"/>
          <w:szCs w:val="20"/>
        </w:rPr>
        <w:t>1. Die überzeugende Darstellung </w:t>
      </w:r>
    </w:p>
    <w:p>
      <w:pPr>
        <w:numPr>
          <w:ilvl w:val="0"/>
          <w:numId w:val="1"/>
        </w:numPr>
        <w:tabs>
          <w:tab w:val="clear" w:pos="720"/>
          <w:tab w:val="num" w:pos="426"/>
        </w:tabs>
        <w:spacing w:after="45"/>
        <w:ind w:left="426" w:hanging="284"/>
        <w:jc w:val="both"/>
        <w:rPr>
          <w:rFonts w:ascii="Arial" w:eastAsia="Times New Roman" w:hAnsi="Arial" w:cs="Arial"/>
          <w:color w:val="000000"/>
          <w:sz w:val="20"/>
          <w:szCs w:val="20"/>
        </w:rPr>
      </w:pPr>
      <w:r>
        <w:rPr>
          <w:rFonts w:ascii="Arial" w:eastAsia="Times New Roman" w:hAnsi="Arial" w:cs="Arial"/>
          <w:color w:val="000000"/>
          <w:sz w:val="20"/>
          <w:szCs w:val="20"/>
        </w:rPr>
        <w:t>des dienstlichen Interesses</w:t>
      </w:r>
    </w:p>
    <w:p>
      <w:pPr>
        <w:numPr>
          <w:ilvl w:val="0"/>
          <w:numId w:val="1"/>
        </w:numPr>
        <w:tabs>
          <w:tab w:val="clear" w:pos="720"/>
          <w:tab w:val="num" w:pos="426"/>
        </w:tabs>
        <w:spacing w:after="45"/>
        <w:ind w:left="426" w:hanging="284"/>
        <w:jc w:val="both"/>
        <w:rPr>
          <w:rFonts w:ascii="Arial" w:eastAsia="Times New Roman" w:hAnsi="Arial" w:cs="Arial"/>
          <w:color w:val="000000"/>
          <w:sz w:val="20"/>
          <w:szCs w:val="20"/>
        </w:rPr>
      </w:pPr>
      <w:r>
        <w:rPr>
          <w:rFonts w:ascii="Arial" w:eastAsia="Times New Roman" w:hAnsi="Arial" w:cs="Arial"/>
          <w:color w:val="000000"/>
          <w:sz w:val="20"/>
          <w:szCs w:val="20"/>
        </w:rPr>
        <w:t>der eigenen Motivation für eine Teilnahme</w:t>
      </w:r>
    </w:p>
    <w:p>
      <w:pPr>
        <w:numPr>
          <w:ilvl w:val="0"/>
          <w:numId w:val="1"/>
        </w:numPr>
        <w:tabs>
          <w:tab w:val="clear" w:pos="720"/>
          <w:tab w:val="num" w:pos="426"/>
        </w:tabs>
        <w:spacing w:after="45"/>
        <w:ind w:left="426" w:hanging="284"/>
        <w:jc w:val="both"/>
        <w:rPr>
          <w:rFonts w:ascii="Arial" w:eastAsia="Times New Roman" w:hAnsi="Arial" w:cs="Arial"/>
          <w:color w:val="000000"/>
          <w:sz w:val="20"/>
          <w:szCs w:val="20"/>
        </w:rPr>
      </w:pPr>
      <w:r>
        <w:rPr>
          <w:rFonts w:ascii="Arial" w:eastAsia="Times New Roman" w:hAnsi="Arial" w:cs="Arial"/>
          <w:color w:val="000000"/>
          <w:sz w:val="20"/>
          <w:szCs w:val="20"/>
        </w:rPr>
        <w:t>der eigenen Erwartungen an das Seminar</w:t>
      </w:r>
    </w:p>
    <w:p>
      <w:pPr>
        <w:numPr>
          <w:ilvl w:val="0"/>
          <w:numId w:val="1"/>
        </w:numPr>
        <w:tabs>
          <w:tab w:val="clear" w:pos="720"/>
          <w:tab w:val="num" w:pos="426"/>
        </w:tabs>
        <w:spacing w:after="45"/>
        <w:ind w:left="426" w:hanging="284"/>
        <w:jc w:val="both"/>
        <w:rPr>
          <w:rFonts w:ascii="Arial" w:eastAsia="Times New Roman" w:hAnsi="Arial" w:cs="Arial"/>
          <w:color w:val="000000"/>
          <w:sz w:val="20"/>
          <w:szCs w:val="20"/>
        </w:rPr>
      </w:pPr>
      <w:r>
        <w:rPr>
          <w:rFonts w:ascii="Arial" w:eastAsia="Times New Roman" w:hAnsi="Arial" w:cs="Arial"/>
          <w:color w:val="000000"/>
          <w:sz w:val="20"/>
          <w:szCs w:val="20"/>
        </w:rPr>
        <w:t>der bisherigen eigenen (schulischen) Aktivitäten im Hinblick auf die Fortbildungsinhalte (Unterricht, fächerübergreifend, Projekte)</w:t>
      </w:r>
    </w:p>
    <w:p>
      <w:pPr>
        <w:numPr>
          <w:ilvl w:val="0"/>
          <w:numId w:val="1"/>
        </w:numPr>
        <w:tabs>
          <w:tab w:val="clear" w:pos="720"/>
          <w:tab w:val="num" w:pos="426"/>
        </w:tabs>
        <w:spacing w:after="45"/>
        <w:ind w:left="426" w:hanging="284"/>
        <w:jc w:val="both"/>
        <w:rPr>
          <w:rFonts w:ascii="Arial" w:eastAsia="Times New Roman" w:hAnsi="Arial" w:cs="Arial"/>
          <w:color w:val="000000"/>
          <w:sz w:val="20"/>
          <w:szCs w:val="20"/>
        </w:rPr>
      </w:pPr>
      <w:r>
        <w:rPr>
          <w:rFonts w:ascii="Arial" w:eastAsia="Times New Roman" w:hAnsi="Arial" w:cs="Arial"/>
          <w:color w:val="000000"/>
          <w:sz w:val="20"/>
          <w:szCs w:val="20"/>
        </w:rPr>
        <w:t>der Relevanz für den eigenen Unterricht </w:t>
      </w:r>
    </w:p>
    <w:p>
      <w:pPr>
        <w:spacing w:after="45"/>
        <w:ind w:left="426"/>
        <w:jc w:val="both"/>
        <w:rPr>
          <w:rFonts w:ascii="Arial" w:eastAsia="Times New Roman" w:hAnsi="Arial" w:cs="Arial"/>
          <w:color w:val="000000"/>
          <w:sz w:val="8"/>
          <w:szCs w:val="20"/>
        </w:rPr>
      </w:pPr>
    </w:p>
    <w:p>
      <w:pPr>
        <w:pStyle w:val="StandardWeb"/>
        <w:spacing w:after="90"/>
        <w:jc w:val="both"/>
        <w:rPr>
          <w:rFonts w:ascii="Arial" w:hAnsi="Arial" w:cs="Arial"/>
          <w:color w:val="000000"/>
          <w:sz w:val="20"/>
          <w:szCs w:val="20"/>
        </w:rPr>
      </w:pPr>
      <w:r>
        <w:rPr>
          <w:rFonts w:ascii="Arial" w:hAnsi="Arial" w:cs="Arial"/>
          <w:color w:val="000000"/>
          <w:sz w:val="20"/>
          <w:szCs w:val="20"/>
        </w:rPr>
        <w:t>2. Bevorzugte Berücksichtigung schwerbehinderter Lehrkräfte </w:t>
      </w:r>
    </w:p>
    <w:p>
      <w:pPr>
        <w:pStyle w:val="StandardWeb"/>
        <w:spacing w:after="45"/>
        <w:jc w:val="both"/>
        <w:rPr>
          <w:rFonts w:ascii="Arial" w:hAnsi="Arial" w:cs="Arial"/>
          <w:color w:val="000000"/>
          <w:sz w:val="20"/>
          <w:szCs w:val="20"/>
        </w:rPr>
      </w:pPr>
      <w:r>
        <w:rPr>
          <w:rFonts w:ascii="Arial" w:hAnsi="Arial" w:cs="Arial"/>
          <w:color w:val="000000"/>
          <w:sz w:val="20"/>
          <w:szCs w:val="20"/>
        </w:rPr>
        <w:t>3. Losverfahren.</w:t>
      </w:r>
    </w:p>
    <w:p>
      <w:pPr>
        <w:pStyle w:val="StandardWeb"/>
        <w:spacing w:after="45"/>
        <w:jc w:val="both"/>
        <w:rPr>
          <w:rFonts w:ascii="Arial" w:hAnsi="Arial" w:cs="Arial"/>
          <w:color w:val="000000"/>
          <w:sz w:val="20"/>
          <w:szCs w:val="20"/>
        </w:rPr>
      </w:pPr>
    </w:p>
    <w:p>
      <w:pPr>
        <w:pStyle w:val="StandardWeb"/>
        <w:spacing w:after="180"/>
        <w:jc w:val="both"/>
        <w:rPr>
          <w:rFonts w:ascii="Arial" w:hAnsi="Arial" w:cs="Arial"/>
          <w:color w:val="000000"/>
          <w:sz w:val="20"/>
          <w:szCs w:val="20"/>
        </w:rPr>
      </w:pPr>
      <w:r>
        <w:rPr>
          <w:rFonts w:ascii="Arial" w:hAnsi="Arial" w:cs="Arial"/>
          <w:color w:val="000000"/>
          <w:sz w:val="20"/>
          <w:szCs w:val="20"/>
        </w:rPr>
        <w:t>Die Möglichkeit des Nachrückens auf einen wieder freiwerdenden Platz erfolgt auf Grundlage des unter Berücksichtigung von Punkt 1-3 erstellten Rankings.</w:t>
      </w:r>
    </w:p>
    <w:p>
      <w:pPr>
        <w:pStyle w:val="StandardWeb"/>
        <w:spacing w:after="180"/>
        <w:jc w:val="both"/>
        <w:rPr>
          <w:rFonts w:ascii="Arial" w:hAnsi="Arial" w:cs="Arial"/>
          <w:color w:val="000000"/>
          <w:sz w:val="20"/>
          <w:szCs w:val="20"/>
        </w:rPr>
      </w:pPr>
      <w:r>
        <w:rPr>
          <w:rFonts w:ascii="Arial" w:hAnsi="Arial" w:cs="Arial"/>
          <w:color w:val="000000"/>
          <w:sz w:val="20"/>
          <w:szCs w:val="20"/>
        </w:rPr>
        <w:lastRenderedPageBreak/>
        <w:t>Wortgleiche Bewerbungen von Kandidatinnen und Kandidaten aus einer Schule werden nicht berücksichtigt.</w:t>
      </w:r>
    </w:p>
    <w:p>
      <w:pPr>
        <w:pStyle w:val="StandardWeb"/>
        <w:spacing w:after="180"/>
        <w:jc w:val="both"/>
        <w:rPr>
          <w:rFonts w:ascii="Arial" w:hAnsi="Arial" w:cs="Arial"/>
          <w:b/>
          <w:bCs/>
          <w:color w:val="000000"/>
          <w:sz w:val="20"/>
          <w:szCs w:val="20"/>
        </w:rPr>
      </w:pPr>
      <w:r>
        <w:rPr>
          <w:rFonts w:ascii="Arial" w:hAnsi="Arial" w:cs="Arial"/>
          <w:color w:val="000000"/>
          <w:sz w:val="20"/>
          <w:szCs w:val="20"/>
        </w:rPr>
        <w:t>Die Fortbildung findet überwiegend in deutscher Sprache und vereinzelt in englischer Sprache statt. Englischkenntnisse sind demnach von Vorteil, aber keine Bewerbungsvoraussetzung.</w:t>
      </w:r>
      <w:r>
        <w:rPr>
          <w:rFonts w:ascii="Arial" w:hAnsi="Arial" w:cs="Arial"/>
          <w:b/>
          <w:bCs/>
          <w:color w:val="000000"/>
          <w:sz w:val="20"/>
          <w:szCs w:val="20"/>
        </w:rPr>
        <w:t> </w:t>
      </w:r>
    </w:p>
    <w:p>
      <w:pPr>
        <w:pStyle w:val="StandardWeb"/>
        <w:spacing w:after="180"/>
        <w:jc w:val="both"/>
        <w:rPr>
          <w:rFonts w:ascii="Arial" w:hAnsi="Arial" w:cs="Arial"/>
          <w:bCs/>
          <w:color w:val="000000"/>
          <w:sz w:val="20"/>
          <w:szCs w:val="20"/>
        </w:rPr>
      </w:pPr>
      <w:r>
        <w:rPr>
          <w:rFonts w:ascii="Arial" w:hAnsi="Arial" w:cs="Arial"/>
          <w:bCs/>
          <w:color w:val="000000"/>
          <w:sz w:val="20"/>
          <w:szCs w:val="20"/>
        </w:rPr>
        <w:t xml:space="preserve">Für die Teilnahme an der Fortbildung ist ein Eigenanteil in Höhe von 250,00 € zu entrichten. </w:t>
      </w:r>
    </w:p>
    <w:p>
      <w:pPr>
        <w:pStyle w:val="StandardWeb"/>
        <w:spacing w:after="180"/>
        <w:jc w:val="both"/>
        <w:rPr>
          <w:rFonts w:ascii="Arial" w:hAnsi="Arial" w:cs="Arial"/>
          <w:color w:val="000000"/>
          <w:sz w:val="20"/>
          <w:szCs w:val="20"/>
        </w:rPr>
      </w:pPr>
      <w:r>
        <w:rPr>
          <w:rFonts w:ascii="Arial" w:hAnsi="Arial" w:cs="Arial"/>
          <w:color w:val="000000"/>
          <w:sz w:val="20"/>
          <w:szCs w:val="20"/>
        </w:rPr>
        <w:t xml:space="preserve">Für die Bewerbung ist das beigefügte Bewerbungsformular zu verwenden. Dieses ist am Computer und </w:t>
      </w:r>
      <w:r>
        <w:rPr>
          <w:rFonts w:ascii="Arial" w:hAnsi="Arial" w:cs="Arial"/>
          <w:color w:val="000000"/>
          <w:sz w:val="20"/>
          <w:szCs w:val="20"/>
          <w:u w:val="single"/>
        </w:rPr>
        <w:t>nicht</w:t>
      </w:r>
      <w:r>
        <w:rPr>
          <w:rFonts w:ascii="Arial" w:hAnsi="Arial" w:cs="Arial"/>
          <w:color w:val="000000"/>
          <w:sz w:val="20"/>
          <w:szCs w:val="20"/>
        </w:rPr>
        <w:t xml:space="preserve"> handschriftlich auszufüllen, auszudrucken und anschließend zu unterzeichnen. </w:t>
      </w:r>
    </w:p>
    <w:p>
      <w:pPr>
        <w:pStyle w:val="StandardWeb"/>
        <w:spacing w:after="45"/>
        <w:jc w:val="both"/>
        <w:rPr>
          <w:rFonts w:ascii="Arial" w:hAnsi="Arial" w:cs="Arial"/>
          <w:color w:val="000000"/>
          <w:sz w:val="20"/>
          <w:szCs w:val="20"/>
        </w:rPr>
      </w:pPr>
      <w:r>
        <w:rPr>
          <w:rFonts w:ascii="Arial" w:hAnsi="Arial" w:cs="Arial"/>
          <w:color w:val="000000"/>
          <w:sz w:val="20"/>
          <w:szCs w:val="20"/>
        </w:rPr>
        <w:t xml:space="preserve">Interessierte richten ihre </w:t>
      </w:r>
      <w:r>
        <w:rPr>
          <w:rFonts w:ascii="Arial" w:hAnsi="Arial" w:cs="Arial"/>
          <w:b/>
          <w:bCs/>
          <w:color w:val="000000"/>
          <w:sz w:val="20"/>
          <w:szCs w:val="20"/>
        </w:rPr>
        <w:t>Bewerbung bitte bis zum 19.11.2025</w:t>
      </w:r>
      <w:r>
        <w:rPr>
          <w:rFonts w:ascii="Arial" w:hAnsi="Arial" w:cs="Arial"/>
          <w:color w:val="000000"/>
          <w:sz w:val="20"/>
          <w:szCs w:val="20"/>
        </w:rPr>
        <w:t xml:space="preserve"> </w:t>
      </w:r>
      <w:r>
        <w:rPr>
          <w:rFonts w:ascii="Arial" w:hAnsi="Arial" w:cs="Arial"/>
          <w:b/>
          <w:bCs/>
          <w:color w:val="000000"/>
          <w:sz w:val="20"/>
          <w:szCs w:val="20"/>
        </w:rPr>
        <w:t xml:space="preserve">(Posteingang im Institut für Qualitätsentwicklung) auf dem Dienstweg </w:t>
      </w:r>
      <w:r>
        <w:rPr>
          <w:rFonts w:ascii="Arial" w:hAnsi="Arial" w:cs="Arial"/>
          <w:bCs/>
          <w:color w:val="000000"/>
          <w:sz w:val="20"/>
          <w:szCs w:val="20"/>
        </w:rPr>
        <w:t>(über die Schulleitung und das zuständige Staatliche Schulamt</w:t>
      </w:r>
      <w:r>
        <w:rPr>
          <w:rFonts w:ascii="Arial" w:hAnsi="Arial" w:cs="Arial"/>
          <w:b/>
          <w:bCs/>
          <w:color w:val="000000"/>
          <w:sz w:val="20"/>
          <w:szCs w:val="20"/>
        </w:rPr>
        <w:t>)</w:t>
      </w:r>
      <w:r>
        <w:rPr>
          <w:rFonts w:ascii="Arial" w:hAnsi="Arial" w:cs="Arial"/>
          <w:color w:val="000000"/>
          <w:sz w:val="20"/>
          <w:szCs w:val="20"/>
        </w:rPr>
        <w:t xml:space="preserve"> an folgende Adresse:</w:t>
      </w:r>
    </w:p>
    <w:p>
      <w:pPr>
        <w:pStyle w:val="StandardWeb"/>
        <w:spacing w:after="45"/>
        <w:jc w:val="both"/>
        <w:rPr>
          <w:rFonts w:ascii="Arial" w:hAnsi="Arial" w:cs="Arial"/>
          <w:color w:val="000000"/>
          <w:sz w:val="20"/>
          <w:szCs w:val="20"/>
        </w:rPr>
      </w:pPr>
    </w:p>
    <w:p>
      <w:pPr>
        <w:pStyle w:val="StandardWeb"/>
        <w:spacing w:after="45"/>
        <w:jc w:val="center"/>
        <w:rPr>
          <w:rFonts w:ascii="Arial" w:hAnsi="Arial" w:cs="Arial"/>
          <w:color w:val="000000"/>
          <w:sz w:val="20"/>
          <w:szCs w:val="20"/>
        </w:rPr>
      </w:pPr>
      <w:r>
        <w:rPr>
          <w:rFonts w:ascii="Arial" w:hAnsi="Arial" w:cs="Arial"/>
          <w:color w:val="000000"/>
          <w:sz w:val="20"/>
          <w:szCs w:val="20"/>
        </w:rPr>
        <w:t>Ministerium für Bildung und Kindertagesförderung Mecklenburg-Vorpommern</w:t>
      </w:r>
    </w:p>
    <w:p>
      <w:pPr>
        <w:pStyle w:val="StandardWeb"/>
        <w:spacing w:after="45"/>
        <w:jc w:val="center"/>
        <w:rPr>
          <w:rFonts w:ascii="Arial" w:hAnsi="Arial" w:cs="Arial"/>
          <w:color w:val="000000"/>
          <w:sz w:val="20"/>
          <w:szCs w:val="20"/>
        </w:rPr>
      </w:pPr>
      <w:r>
        <w:rPr>
          <w:rFonts w:ascii="Arial" w:hAnsi="Arial" w:cs="Arial"/>
          <w:color w:val="000000"/>
          <w:sz w:val="20"/>
          <w:szCs w:val="20"/>
        </w:rPr>
        <w:t>Institut für Qualitätsentwicklung</w:t>
      </w:r>
    </w:p>
    <w:p>
      <w:pPr>
        <w:pStyle w:val="StandardWeb"/>
        <w:spacing w:after="45"/>
        <w:jc w:val="center"/>
        <w:rPr>
          <w:rFonts w:ascii="Arial" w:hAnsi="Arial" w:cs="Arial"/>
          <w:color w:val="000000"/>
          <w:sz w:val="20"/>
          <w:szCs w:val="20"/>
        </w:rPr>
      </w:pPr>
      <w:r>
        <w:rPr>
          <w:rFonts w:ascii="Arial" w:hAnsi="Arial" w:cs="Arial"/>
          <w:color w:val="000000"/>
          <w:sz w:val="20"/>
          <w:szCs w:val="20"/>
        </w:rPr>
        <w:t>z. Hd. Frau Vera Züge</w:t>
      </w:r>
    </w:p>
    <w:p>
      <w:pPr>
        <w:pStyle w:val="StandardWeb"/>
        <w:spacing w:after="45"/>
        <w:jc w:val="center"/>
        <w:rPr>
          <w:rFonts w:ascii="Arial" w:hAnsi="Arial" w:cs="Arial"/>
          <w:color w:val="000000"/>
          <w:sz w:val="20"/>
          <w:szCs w:val="20"/>
        </w:rPr>
      </w:pPr>
      <w:r>
        <w:rPr>
          <w:rFonts w:ascii="Arial" w:hAnsi="Arial" w:cs="Arial"/>
          <w:color w:val="000000"/>
          <w:sz w:val="20"/>
          <w:szCs w:val="20"/>
        </w:rPr>
        <w:t>19048 Schwerin</w:t>
      </w:r>
    </w:p>
    <w:p>
      <w:pPr>
        <w:pStyle w:val="StandardWeb"/>
        <w:spacing w:after="45"/>
        <w:jc w:val="both"/>
        <w:rPr>
          <w:rFonts w:ascii="Arial" w:hAnsi="Arial" w:cs="Arial"/>
          <w:color w:val="000000"/>
          <w:sz w:val="20"/>
          <w:szCs w:val="20"/>
        </w:rPr>
      </w:pPr>
    </w:p>
    <w:p>
      <w:pPr>
        <w:pStyle w:val="StandardWeb"/>
        <w:spacing w:after="45"/>
        <w:jc w:val="both"/>
        <w:rPr>
          <w:rFonts w:ascii="Arial" w:hAnsi="Arial" w:cs="Arial"/>
          <w:color w:val="000000"/>
          <w:sz w:val="20"/>
          <w:szCs w:val="20"/>
        </w:rPr>
      </w:pPr>
      <w:r>
        <w:rPr>
          <w:rFonts w:ascii="Arial" w:hAnsi="Arial" w:cs="Arial"/>
          <w:color w:val="000000"/>
          <w:sz w:val="20"/>
          <w:szCs w:val="20"/>
        </w:rPr>
        <w:t xml:space="preserve">Zu Informationszwecken ist eine Kopie der Bewerbung (vor Übersendung des Originals an das zuständige Staatliche Schulamt) in Form eines Scans durch die Schule an folgende E-Mail-Adresse zu übersenden: </w:t>
      </w:r>
    </w:p>
    <w:p>
      <w:pPr>
        <w:pStyle w:val="StandardWeb"/>
        <w:spacing w:after="45"/>
        <w:rPr>
          <w:rFonts w:ascii="Arial" w:hAnsi="Arial" w:cs="Arial"/>
          <w:color w:val="000000"/>
          <w:sz w:val="20"/>
          <w:szCs w:val="20"/>
        </w:rPr>
      </w:pPr>
    </w:p>
    <w:p>
      <w:pPr>
        <w:pStyle w:val="StandardWeb"/>
        <w:spacing w:after="45"/>
        <w:ind w:left="708" w:firstLine="708"/>
        <w:rPr>
          <w:rFonts w:ascii="Arial" w:hAnsi="Arial" w:cs="Arial"/>
          <w:color w:val="000000"/>
          <w:sz w:val="20"/>
          <w:szCs w:val="20"/>
        </w:rPr>
      </w:pPr>
      <w:hyperlink r:id="rId7" w:history="1">
        <w:r>
          <w:rPr>
            <w:rStyle w:val="Hyperlink"/>
            <w:rFonts w:ascii="Arial" w:hAnsi="Arial" w:cs="Arial"/>
            <w:sz w:val="20"/>
            <w:szCs w:val="20"/>
          </w:rPr>
          <w:t>v.zuege@iq.bm.mv-regierung.de</w:t>
        </w:r>
      </w:hyperlink>
      <w:r>
        <w:rPr>
          <w:rFonts w:ascii="Arial" w:hAnsi="Arial" w:cs="Arial"/>
          <w:color w:val="000000"/>
          <w:sz w:val="20"/>
          <w:szCs w:val="20"/>
        </w:rPr>
        <w:t xml:space="preserve"> (Ansprechpartnerin: Vera Züge)</w:t>
      </w:r>
      <w:bookmarkStart w:id="0" w:name="_GoBack"/>
      <w:bookmarkEnd w:id="0"/>
    </w:p>
    <w:sectPr>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pPr>
    <w:r>
      <w:rPr>
        <w:noProof/>
      </w:rPr>
      <w:drawing>
        <wp:inline distT="0" distB="0" distL="0" distR="0">
          <wp:extent cx="1426845" cy="890270"/>
          <wp:effectExtent l="0" t="0" r="1905" b="508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890270"/>
                  </a:xfrm>
                  <a:prstGeom prst="rect">
                    <a:avLst/>
                  </a:prstGeom>
                  <a:noFill/>
                </pic:spPr>
              </pic:pic>
            </a:graphicData>
          </a:graphic>
        </wp:inline>
      </w:drawing>
    </w:r>
  </w:p>
  <w:p>
    <w:pPr>
      <w:pStyle w:val="Kopfzeile"/>
    </w:pPr>
  </w:p>
  <w:p>
    <w:pPr>
      <w:tabs>
        <w:tab w:val="center" w:pos="4536"/>
        <w:tab w:val="right" w:pos="9072"/>
      </w:tabs>
      <w:jc w:val="both"/>
      <w:rPr>
        <w:rFonts w:ascii="Arial" w:eastAsiaTheme="minorHAnsi" w:hAnsi="Arial" w:cstheme="minorBidi"/>
        <w:sz w:val="18"/>
        <w:szCs w:val="22"/>
        <w:lang w:eastAsia="en-US"/>
      </w:rPr>
    </w:pPr>
    <w:r>
      <w:rPr>
        <w:rFonts w:ascii="Arial" w:eastAsiaTheme="minorHAnsi" w:hAnsi="Arial" w:cstheme="minorBidi"/>
        <w:sz w:val="18"/>
        <w:szCs w:val="22"/>
        <w:lang w:eastAsia="en-US"/>
      </w:rPr>
      <w:t xml:space="preserve">Institut für Qualitätsentwicklung Mecklenburg-Vorpommern </w:t>
    </w:r>
    <w:r>
      <w:rPr>
        <w:rFonts w:ascii="Arial" w:eastAsiaTheme="minorHAnsi" w:hAnsi="Arial" w:cstheme="minorBidi"/>
        <w:sz w:val="18"/>
        <w:szCs w:val="22"/>
        <w:lang w:eastAsia="en-US"/>
      </w:rPr>
      <w:tab/>
    </w:r>
  </w:p>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8040C"/>
    <w:multiLevelType w:val="multilevel"/>
    <w:tmpl w:val="05781F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A56493"/>
    <w:multiLevelType w:val="multilevel"/>
    <w:tmpl w:val="72D84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6A48F02F-7EC1-4E68-A7E7-31F506AB5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de-DE"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jc w:val="left"/>
    </w:pPr>
    <w:rPr>
      <w:rFonts w:ascii="Times New Roman" w:eastAsia="Calibri" w:hAnsi="Times New Roman" w:cs="Times New Roman"/>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eastAsia="Calibri" w:hAnsi="Segoe UI" w:cs="Segoe UI"/>
      <w:sz w:val="18"/>
      <w:szCs w:val="18"/>
      <w:lang w:eastAsia="de-DE"/>
    </w:r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rFonts w:ascii="Times New Roman" w:eastAsia="Calibri" w:hAnsi="Times New Roman" w:cs="Times New Roman"/>
      <w:szCs w:val="24"/>
      <w:lang w:eastAsia="de-DE"/>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rFonts w:ascii="Times New Roman" w:eastAsia="Calibri" w:hAnsi="Times New Roman" w:cs="Times New Roman"/>
      <w:szCs w:val="24"/>
      <w:lang w:eastAsia="de-DE"/>
    </w:rPr>
  </w:style>
  <w:style w:type="character" w:styleId="Hyperlink">
    <w:name w:val="Hyperlink"/>
    <w:basedOn w:val="Absatz-Standardschriftar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092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zuege@iq.bm.mv-regierung.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3304</Characters>
  <Application>Microsoft Office Word</Application>
  <DocSecurity>4</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BMMV</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Züge, Vera</dc:creator>
  <cp:keywords/>
  <dc:description/>
  <cp:lastModifiedBy>Züge, Vera</cp:lastModifiedBy>
  <cp:revision>2</cp:revision>
  <cp:lastPrinted>2024-12-02T10:24:00Z</cp:lastPrinted>
  <dcterms:created xsi:type="dcterms:W3CDTF">2025-10-14T12:28:00Z</dcterms:created>
  <dcterms:modified xsi:type="dcterms:W3CDTF">2025-10-14T12:28:00Z</dcterms:modified>
</cp:coreProperties>
</file>