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jc w:val="center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Zweite Staatsprüfung für Lehrämter</w:t>
      </w:r>
    </w:p>
    <w:p>
      <w:pPr>
        <w:widowControl w:val="0"/>
        <w:tabs>
          <w:tab w:val="left" w:pos="3402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>
        <w:rPr>
          <w:rFonts w:ascii="Arial" w:hAnsi="Arial" w:cs="Arial"/>
          <w:b/>
          <w:bCs/>
          <w:snapToGrid w:val="0"/>
          <w:sz w:val="26"/>
          <w:szCs w:val="26"/>
        </w:rPr>
        <w:t>Bericht der Studienleiterin/ des Studienleiters</w:t>
      </w:r>
    </w:p>
    <w:p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snapToGrid w:val="0"/>
          <w:sz w:val="26"/>
          <w:szCs w:val="26"/>
        </w:rPr>
      </w:pP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über die Bewährung der Referendarin/ des Referendars im Vorbereitungsdienst </w:t>
      </w:r>
    </w:p>
    <w:p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gemäß § 13 in Verbindung mit § 20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LehVDVO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 M-V vom 22. Mai 2013,</w:t>
      </w:r>
    </w:p>
    <w:p>
      <w:pPr>
        <w:widowControl w:val="0"/>
        <w:tabs>
          <w:tab w:val="left" w:pos="2835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zuletzt geändert durch Verordnung vom 30. Juli 2024</w:t>
      </w:r>
    </w:p>
    <w:p>
      <w:pPr>
        <w:widowControl w:val="0"/>
        <w:tabs>
          <w:tab w:val="left" w:pos="1985"/>
          <w:tab w:val="left" w:pos="2552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9486" w:type="dxa"/>
        <w:tblLook w:val="04A0" w:firstRow="1" w:lastRow="0" w:firstColumn="1" w:lastColumn="0" w:noHBand="0" w:noVBand="1"/>
      </w:tblPr>
      <w:tblGrid>
        <w:gridCol w:w="4361"/>
        <w:gridCol w:w="3685"/>
        <w:gridCol w:w="1440"/>
      </w:tblGrid>
      <w:t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>
        <w:tc>
          <w:tcPr>
            <w:tcW w:w="4361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Vorname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Geburtsdatum</w:t>
            </w:r>
          </w:p>
        </w:tc>
      </w:tr>
      <w:tr>
        <w:tc>
          <w:tcPr>
            <w:tcW w:w="9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>
        <w:tc>
          <w:tcPr>
            <w:tcW w:w="9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Lehramt</w:t>
            </w: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>
        <w:tc>
          <w:tcPr>
            <w:tcW w:w="948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Seminarschule</w:t>
            </w:r>
          </w:p>
        </w:tc>
      </w:tr>
      <w:tr>
        <w:tc>
          <w:tcPr>
            <w:tcW w:w="9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>
        <w:trPr>
          <w:trHeight w:val="261"/>
        </w:trPr>
        <w:tc>
          <w:tcPr>
            <w:tcW w:w="948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Ausbildungsschule/n</w:t>
            </w:r>
          </w:p>
        </w:tc>
      </w:tr>
    </w:tbl>
    <w:p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>{Text Bericht}</w:t>
      </w:r>
    </w:p>
    <w:p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977"/>
        <w:gridCol w:w="838"/>
        <w:gridCol w:w="2927"/>
        <w:gridCol w:w="3711"/>
      </w:tblGrid>
      <w:tr>
        <w:trPr>
          <w:trHeight w:val="28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Note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>(     )</w:t>
            </w:r>
          </w:p>
        </w:tc>
      </w:tr>
      <w:tr>
        <w:trPr>
          <w:trHeight w:val="170"/>
        </w:trPr>
        <w:tc>
          <w:tcPr>
            <w:tcW w:w="18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Datum                              Name, Vorname Studienleiter/in</w:t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 xml:space="preserve">           Unterschrift</w:t>
      </w: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Der Bericht wurde einschließlich der Note am ..........</w:t>
      </w:r>
      <w:r>
        <w:rPr>
          <w:rFonts w:ascii="Arial" w:hAnsi="Arial" w:cs="Arial"/>
          <w:b/>
          <w:snapToGrid w:val="0"/>
          <w:sz w:val="26"/>
          <w:szCs w:val="26"/>
        </w:rPr>
        <w:t>.</w:t>
      </w:r>
      <w:r>
        <w:rPr>
          <w:rFonts w:ascii="Arial" w:hAnsi="Arial" w:cs="Arial"/>
          <w:snapToGrid w:val="0"/>
          <w:sz w:val="22"/>
          <w:szCs w:val="22"/>
        </w:rPr>
        <w:t>..........</w:t>
      </w:r>
      <w:r>
        <w:rPr>
          <w:rFonts w:ascii="Arial" w:hAnsi="Arial" w:cs="Arial"/>
          <w:b/>
          <w:snapToGrid w:val="0"/>
          <w:sz w:val="26"/>
          <w:szCs w:val="26"/>
        </w:rPr>
        <w:t>.</w:t>
      </w:r>
      <w:r>
        <w:rPr>
          <w:rFonts w:ascii="Arial" w:hAnsi="Arial" w:cs="Arial"/>
          <w:snapToGrid w:val="0"/>
          <w:sz w:val="26"/>
          <w:szCs w:val="26"/>
        </w:rPr>
        <w:t>....................</w:t>
      </w:r>
      <w:r>
        <w:rPr>
          <w:rFonts w:ascii="Arial" w:hAnsi="Arial" w:cs="Arial"/>
          <w:snapToGrid w:val="0"/>
          <w:sz w:val="22"/>
          <w:szCs w:val="22"/>
        </w:rPr>
        <w:t xml:space="preserve">  mit der Referendarin/ </w:t>
      </w: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>dem Referendar besprochen.</w:t>
      </w: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_____________________________________________________________________</w:t>
      </w: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Referendar/in                                                                  Schulleiter/in                                                                            Studienleiter/in                                                       </w:t>
      </w: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2"/>
          <w:szCs w:val="22"/>
        </w:rPr>
        <w:t>bestätigt:</w:t>
      </w:r>
      <w:r>
        <w:rPr>
          <w:rFonts w:ascii="Arial" w:hAnsi="Arial" w:cs="Arial"/>
          <w:snapToGrid w:val="0"/>
        </w:rPr>
        <w:t xml:space="preserve">  __________________________________________________</w:t>
      </w:r>
    </w:p>
    <w:p>
      <w:pPr>
        <w:widowContro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                         Mitarbeiter/in des IQ M-V</w:t>
      </w:r>
      <w:r>
        <w:rPr>
          <w:rFonts w:ascii="Arial" w:hAnsi="Arial" w:cs="Arial"/>
          <w:snapToGrid w:val="0"/>
          <w:sz w:val="16"/>
          <w:szCs w:val="16"/>
        </w:rPr>
        <w:tab/>
      </w:r>
    </w:p>
    <w:sectPr>
      <w:headerReference w:type="default" r:id="rId7"/>
      <w:footerReference w:type="default" r:id="rId8"/>
      <w:pgSz w:w="11907" w:h="16840" w:code="9"/>
      <w:pgMar w:top="851" w:right="1276" w:bottom="567" w:left="1361" w:header="0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21017067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03/2026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widowControl w:val="0"/>
      <w:rPr>
        <w:rFonts w:ascii="Arial" w:hAnsi="Arial" w:cs="Arial"/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A1FB5D-8DDE-4003-AD29-3C927B43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tabs>
        <w:tab w:val="left" w:pos="1985"/>
        <w:tab w:val="left" w:pos="3402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0"/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DF8C-D256-43D2-AB15-F4533CEB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Lehrerprüfungsamt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Döhring, Regina</cp:lastModifiedBy>
  <cp:revision>4</cp:revision>
  <cp:lastPrinted>2025-09-05T10:07:00Z</cp:lastPrinted>
  <dcterms:created xsi:type="dcterms:W3CDTF">2025-09-02T06:00:00Z</dcterms:created>
  <dcterms:modified xsi:type="dcterms:W3CDTF">2025-09-05T10:07:00Z</dcterms:modified>
</cp:coreProperties>
</file>